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3C4" w:rsidRDefault="004760FE" w:rsidP="009A73C4">
      <w:pPr>
        <w:jc w:val="right"/>
      </w:pPr>
      <w:r>
        <w:t>11.</w:t>
      </w:r>
      <w:r w:rsidR="003C1D0D">
        <w:t>21.17</w:t>
      </w:r>
    </w:p>
    <w:p w:rsidR="00BF0F3C" w:rsidRPr="002532CE" w:rsidRDefault="009A73C4" w:rsidP="009A73C4">
      <w:pPr>
        <w:jc w:val="center"/>
        <w:rPr>
          <w:b/>
        </w:rPr>
      </w:pPr>
      <w:r w:rsidRPr="002532CE">
        <w:rPr>
          <w:b/>
        </w:rPr>
        <w:t>Group Meeting</w:t>
      </w:r>
    </w:p>
    <w:p w:rsidR="003C1D0D" w:rsidRDefault="003C1D0D" w:rsidP="009A73C4">
      <w:pPr>
        <w:jc w:val="center"/>
      </w:pPr>
    </w:p>
    <w:p w:rsidR="003C1D0D" w:rsidRPr="002532CE" w:rsidRDefault="003C1D0D" w:rsidP="003C1D0D">
      <w:pPr>
        <w:rPr>
          <w:b/>
        </w:rPr>
      </w:pPr>
      <w:r w:rsidRPr="002532CE">
        <w:rPr>
          <w:b/>
        </w:rPr>
        <w:t>Dr. Cain: Animal Chiropractic</w:t>
      </w:r>
    </w:p>
    <w:p w:rsidR="003C1D0D" w:rsidRDefault="003C1D0D" w:rsidP="003C1D0D">
      <w:pPr>
        <w:pStyle w:val="ListParagraph"/>
        <w:numPr>
          <w:ilvl w:val="0"/>
          <w:numId w:val="1"/>
        </w:numPr>
      </w:pPr>
      <w:r>
        <w:t>$55 per adjustment (no consultation required)</w:t>
      </w:r>
    </w:p>
    <w:p w:rsidR="003C1D0D" w:rsidRDefault="003C1D0D" w:rsidP="003C1D0D">
      <w:pPr>
        <w:pStyle w:val="ListParagraph"/>
        <w:numPr>
          <w:ilvl w:val="0"/>
          <w:numId w:val="1"/>
        </w:numPr>
      </w:pPr>
      <w:r>
        <w:t>2-week follow-up session; then longer based on 2</w:t>
      </w:r>
      <w:r w:rsidRPr="003C1D0D">
        <w:rPr>
          <w:vertAlign w:val="superscript"/>
        </w:rPr>
        <w:t>nd</w:t>
      </w:r>
      <w:r>
        <w:t xml:space="preserve"> visit. </w:t>
      </w:r>
    </w:p>
    <w:p w:rsidR="003C1D0D" w:rsidRDefault="003C1D0D" w:rsidP="003C1D0D">
      <w:pPr>
        <w:pStyle w:val="ListParagraph"/>
        <w:numPr>
          <w:ilvl w:val="0"/>
          <w:numId w:val="1"/>
        </w:numPr>
      </w:pPr>
      <w:r>
        <w:t xml:space="preserve">There are no audible sounds heard during adjustment like in people. </w:t>
      </w:r>
    </w:p>
    <w:p w:rsidR="003C1D0D" w:rsidRDefault="003C1D0D" w:rsidP="003C1D0D">
      <w:pPr>
        <w:pStyle w:val="ListParagraph"/>
        <w:numPr>
          <w:ilvl w:val="0"/>
          <w:numId w:val="1"/>
        </w:numPr>
      </w:pPr>
      <w:r>
        <w:t xml:space="preserve">Adjustments are available for dogs, cats and horses. </w:t>
      </w:r>
    </w:p>
    <w:p w:rsidR="003C1D0D" w:rsidRDefault="003C1D0D" w:rsidP="003C1D0D">
      <w:pPr>
        <w:pStyle w:val="ListParagraph"/>
        <w:numPr>
          <w:ilvl w:val="0"/>
          <w:numId w:val="1"/>
        </w:numPr>
      </w:pPr>
      <w:r>
        <w:t xml:space="preserve">Chiropractic adjustments allow the body to function at it’s fullest compacity. </w:t>
      </w:r>
    </w:p>
    <w:p w:rsidR="003C1D0D" w:rsidRDefault="003C1D0D" w:rsidP="003C1D0D">
      <w:pPr>
        <w:pStyle w:val="ListParagraph"/>
        <w:numPr>
          <w:ilvl w:val="0"/>
          <w:numId w:val="1"/>
        </w:numPr>
      </w:pPr>
      <w:r>
        <w:t xml:space="preserve">There is no age limit or requirement. </w:t>
      </w:r>
    </w:p>
    <w:p w:rsidR="003C1D0D" w:rsidRDefault="003C1D0D" w:rsidP="003C1D0D">
      <w:pPr>
        <w:pStyle w:val="ListParagraph"/>
        <w:numPr>
          <w:ilvl w:val="0"/>
          <w:numId w:val="1"/>
        </w:numPr>
      </w:pPr>
      <w:r>
        <w:t xml:space="preserve">Dr. Cain’s email: </w:t>
      </w:r>
      <w:hyperlink r:id="rId5" w:history="1">
        <w:r w:rsidRPr="002D40AE">
          <w:rPr>
            <w:rStyle w:val="Hyperlink"/>
          </w:rPr>
          <w:t>drcain@carolinavetrec.com</w:t>
        </w:r>
      </w:hyperlink>
    </w:p>
    <w:p w:rsidR="003C1D0D" w:rsidRPr="002532CE" w:rsidRDefault="003C1D0D" w:rsidP="003C1D0D">
      <w:pPr>
        <w:rPr>
          <w:b/>
        </w:rPr>
      </w:pPr>
      <w:r w:rsidRPr="002532CE">
        <w:rPr>
          <w:b/>
        </w:rPr>
        <w:t>Shannon:</w:t>
      </w:r>
    </w:p>
    <w:p w:rsidR="003C1D0D" w:rsidRDefault="003C1D0D" w:rsidP="003C1D0D">
      <w:pPr>
        <w:pStyle w:val="ListParagraph"/>
        <w:numPr>
          <w:ilvl w:val="0"/>
          <w:numId w:val="2"/>
        </w:numPr>
      </w:pPr>
      <w:r>
        <w:t xml:space="preserve">The </w:t>
      </w:r>
      <w:r w:rsidR="00905008">
        <w:t>technician manual is done! There are printed copies in the treatment area and in the break room.</w:t>
      </w:r>
      <w:r w:rsidR="000E75DF">
        <w:t xml:space="preserve"> It is also on the server and has been emailed to all technicians.</w:t>
      </w:r>
      <w:r w:rsidR="00905008">
        <w:t xml:space="preserve"> </w:t>
      </w:r>
      <w:r w:rsidR="000E75DF">
        <w:t xml:space="preserve">Everyone should have it read within the next TWO WEEKS!  You can receive 5 raffle tickets if it’s read within a week (deadline: 11.28.17) and another 5 tickets if you take a quiz. </w:t>
      </w:r>
    </w:p>
    <w:p w:rsidR="000E75DF" w:rsidRDefault="000E75DF" w:rsidP="003C1D0D">
      <w:pPr>
        <w:pStyle w:val="ListParagraph"/>
        <w:numPr>
          <w:ilvl w:val="0"/>
          <w:numId w:val="2"/>
        </w:numPr>
      </w:pPr>
      <w:r>
        <w:t>New reminder cards! Our new reminder cards will now include the pets picture on them, if there is no picture in Avimark, they will add a</w:t>
      </w:r>
      <w:r w:rsidR="00E35596">
        <w:t xml:space="preserve"> stock photo according to the pet’s breed. RECEPTION: Be prepared for </w:t>
      </w:r>
      <w:r w:rsidR="004A276B">
        <w:t>owners</w:t>
      </w:r>
      <w:r w:rsidR="00E35596">
        <w:t xml:space="preserve"> to call in saying the picture isn’t of their pet. Please let them know they can email us a photo to upload for them or tell them we will update their picture the next time they’re in the office. </w:t>
      </w:r>
    </w:p>
    <w:p w:rsidR="00A940DF" w:rsidRDefault="00A940DF" w:rsidP="00A940DF">
      <w:pPr>
        <w:pStyle w:val="ListParagraph"/>
        <w:numPr>
          <w:ilvl w:val="0"/>
          <w:numId w:val="2"/>
        </w:numPr>
      </w:pPr>
      <w:r>
        <w:t xml:space="preserve">Reminder: please do not post things that didn’t happen or didn’t leave the building. </w:t>
      </w:r>
    </w:p>
    <w:p w:rsidR="00A940DF" w:rsidRDefault="00A940DF" w:rsidP="00A940DF">
      <w:pPr>
        <w:pStyle w:val="ListParagraph"/>
        <w:numPr>
          <w:ilvl w:val="0"/>
          <w:numId w:val="2"/>
        </w:numPr>
      </w:pPr>
      <w:r>
        <w:t xml:space="preserve">Please do not leave “Return to Stock” (RTS) stickers on returned items (especially food) we do not need to display another </w:t>
      </w:r>
      <w:r w:rsidR="003C03FE">
        <w:t>client’s</w:t>
      </w:r>
      <w:r>
        <w:t xml:space="preserve"> information to other people. </w:t>
      </w:r>
    </w:p>
    <w:p w:rsidR="003C03FE" w:rsidRDefault="003C03FE" w:rsidP="003C03FE">
      <w:pPr>
        <w:pStyle w:val="ListParagraph"/>
        <w:numPr>
          <w:ilvl w:val="0"/>
          <w:numId w:val="2"/>
        </w:numPr>
      </w:pPr>
      <w:r>
        <w:t xml:space="preserve">“Easy Work-In” slots are now called “24 Hour Appointments” Email clarification coming soon. If you schedule in one of these slots, please make notes in the appointment screen. Ex – “Owner couldn’t come in at the 4pm open appointment due to work schedule.” </w:t>
      </w:r>
    </w:p>
    <w:p w:rsidR="003C03FE" w:rsidRDefault="003C03FE" w:rsidP="003C03FE">
      <w:pPr>
        <w:pStyle w:val="ListParagraph"/>
        <w:numPr>
          <w:ilvl w:val="0"/>
          <w:numId w:val="2"/>
        </w:numPr>
      </w:pPr>
      <w:r>
        <w:t xml:space="preserve">Please call all numbers listed in Avimark when trying to get in touch with an owner &amp; add date/time stamp when making client communication notes. </w:t>
      </w:r>
    </w:p>
    <w:p w:rsidR="00421D13" w:rsidRDefault="00421D13" w:rsidP="003C03FE">
      <w:pPr>
        <w:pStyle w:val="ListParagraph"/>
        <w:numPr>
          <w:ilvl w:val="0"/>
          <w:numId w:val="2"/>
        </w:numPr>
      </w:pPr>
      <w:r>
        <w:t xml:space="preserve">Please get accurate information when clients are checking in (address, phone numbers, email, </w:t>
      </w:r>
      <w:proofErr w:type="spellStart"/>
      <w:r>
        <w:t>etc</w:t>
      </w:r>
      <w:proofErr w:type="spellEnd"/>
      <w:r>
        <w:t xml:space="preserve">) </w:t>
      </w:r>
    </w:p>
    <w:p w:rsidR="00421D13" w:rsidRDefault="00421D13" w:rsidP="00421D13">
      <w:pPr>
        <w:pStyle w:val="ListParagraph"/>
        <w:numPr>
          <w:ilvl w:val="0"/>
          <w:numId w:val="2"/>
        </w:numPr>
      </w:pPr>
      <w:r>
        <w:t xml:space="preserve">When checking in a drop off, please get the best phone number FOR THAT DAY. (Ex. If the owner is going to work, we shouldn’t be calling their home number) </w:t>
      </w:r>
    </w:p>
    <w:p w:rsidR="00A940DF" w:rsidRDefault="00A940DF" w:rsidP="003C1D0D">
      <w:pPr>
        <w:pStyle w:val="ListParagraph"/>
        <w:numPr>
          <w:ilvl w:val="0"/>
          <w:numId w:val="2"/>
        </w:numPr>
      </w:pPr>
      <w:r>
        <w:t>Reminder color codes:</w:t>
      </w:r>
    </w:p>
    <w:p w:rsidR="00A940DF" w:rsidRDefault="00A940DF" w:rsidP="00A940DF">
      <w:pPr>
        <w:pStyle w:val="ListParagraph"/>
      </w:pPr>
      <w:r w:rsidRPr="00A940DF">
        <w:rPr>
          <w:color w:val="FF0000"/>
        </w:rPr>
        <w:t xml:space="preserve">RED </w:t>
      </w:r>
      <w:r>
        <w:t xml:space="preserve">– Past due </w:t>
      </w:r>
    </w:p>
    <w:p w:rsidR="00A940DF" w:rsidRDefault="00A940DF" w:rsidP="00A940DF">
      <w:pPr>
        <w:pStyle w:val="ListParagraph"/>
      </w:pPr>
      <w:r w:rsidRPr="00A940DF">
        <w:rPr>
          <w:color w:val="4F81BD" w:themeColor="accent1"/>
        </w:rPr>
        <w:t>BLUE</w:t>
      </w:r>
      <w:r>
        <w:t xml:space="preserve"> – Due within the next 3 weeks. </w:t>
      </w:r>
    </w:p>
    <w:p w:rsidR="00A940DF" w:rsidRDefault="00A940DF" w:rsidP="00A940DF">
      <w:pPr>
        <w:pStyle w:val="ListParagraph"/>
      </w:pPr>
      <w:r w:rsidRPr="00A940DF">
        <w:rPr>
          <w:color w:val="00B050"/>
        </w:rPr>
        <w:t>GREEN</w:t>
      </w:r>
      <w:r>
        <w:t xml:space="preserve"> -  Manually changed (NEVER change a Rabies vaccine) </w:t>
      </w:r>
    </w:p>
    <w:p w:rsidR="004A276B" w:rsidRDefault="004A276B" w:rsidP="003C1D0D">
      <w:pPr>
        <w:pStyle w:val="ListParagraph"/>
        <w:numPr>
          <w:ilvl w:val="0"/>
          <w:numId w:val="2"/>
        </w:numPr>
      </w:pPr>
      <w:r>
        <w:lastRenderedPageBreak/>
        <w:t xml:space="preserve">Please continue to add items that were declined to Avimark, this helps us keep our medical records as accurate as possible. </w:t>
      </w:r>
    </w:p>
    <w:p w:rsidR="004A276B" w:rsidRDefault="0036081E" w:rsidP="004A276B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4720281</wp:posOffset>
                </wp:positionH>
                <wp:positionV relativeFrom="paragraph">
                  <wp:posOffset>741063</wp:posOffset>
                </wp:positionV>
                <wp:extent cx="659027" cy="214184"/>
                <wp:effectExtent l="0" t="0" r="27305" b="14605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9027" cy="214184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A04B87" id="Oval 11" o:spid="_x0000_s1026" style="position:absolute;margin-left:371.7pt;margin-top:58.35pt;width:51.9pt;height:16.8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" filled="f" strokecolor="red" strokeweight="2pt"/>
            </w:pict>
          </mc:Fallback>
        </mc:AlternateContent>
      </w:r>
      <w:r w:rsidR="004A276B">
        <w:rPr>
          <w:noProof/>
        </w:rPr>
        <w:drawing>
          <wp:inline distT="0" distB="0" distL="0" distR="0">
            <wp:extent cx="4870829" cy="1309816"/>
            <wp:effectExtent l="0" t="0" r="6350" b="5080"/>
            <wp:docPr id="10" name="Picture 10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18CCC3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854" cy="1346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D3" w:rsidRDefault="00A96FD3" w:rsidP="00A96FD3">
      <w:pPr>
        <w:pStyle w:val="ListParagraph"/>
        <w:numPr>
          <w:ilvl w:val="0"/>
          <w:numId w:val="2"/>
        </w:numPr>
      </w:pPr>
      <w:r>
        <w:t>How to suspend a vaccine reminder:</w:t>
      </w:r>
    </w:p>
    <w:p w:rsidR="00075405" w:rsidRDefault="00A96FD3" w:rsidP="00421D1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2224216</wp:posOffset>
                </wp:positionH>
                <wp:positionV relativeFrom="paragraph">
                  <wp:posOffset>371733</wp:posOffset>
                </wp:positionV>
                <wp:extent cx="979805" cy="716692"/>
                <wp:effectExtent l="133350" t="76200" r="29845" b="45720"/>
                <wp:wrapNone/>
                <wp:docPr id="2" name="Speech Bubble: 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9805" cy="716692"/>
                        </a:xfrm>
                        <a:prstGeom prst="wedgeEllipseCallout">
                          <a:avLst>
                            <a:gd name="adj1" fmla="val -63712"/>
                            <a:gd name="adj2" fmla="val -585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FD3" w:rsidRPr="00421D13" w:rsidRDefault="00A96FD3" w:rsidP="00A96FD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1D13">
                              <w:rPr>
                                <w:sz w:val="18"/>
                                <w:szCs w:val="18"/>
                              </w:rPr>
                              <w:t>Double click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2" o:spid="_x0000_s1026" type="#_x0000_t63" style="position:absolute;left:0;text-align:left;margin-left:175.15pt;margin-top:29.25pt;width:77.15pt;height:56.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" adj="-2962,-1847" fillcolor="#4f81bd [3204]" strokecolor="#243f60 [1604]" strokeweight="2pt">
                <v:textbox>
                  <w:txbxContent>
                    <w:p w:rsidR="00A96FD3" w:rsidRPr="00421D13" w:rsidRDefault="00A96FD3" w:rsidP="00A96FD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1D13">
                        <w:rPr>
                          <w:sz w:val="18"/>
                          <w:szCs w:val="18"/>
                        </w:rPr>
                        <w:t>Double click here</w:t>
                      </w:r>
                    </w:p>
                  </w:txbxContent>
                </v:textbox>
              </v:shape>
            </w:pict>
          </mc:Fallback>
        </mc:AlternateContent>
      </w:r>
      <w:r>
        <w:t>1 – Double click the vaccine you want to suspend</w:t>
      </w:r>
      <w:r>
        <w:rPr>
          <w:noProof/>
        </w:rPr>
        <w:drawing>
          <wp:inline distT="0" distB="0" distL="0" distR="0">
            <wp:extent cx="2710152" cy="963110"/>
            <wp:effectExtent l="0" t="0" r="0" b="8890"/>
            <wp:docPr id="1" name="Picture 1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8CFD67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0565" cy="98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6FD3" w:rsidRDefault="00075405" w:rsidP="00A96FD3">
      <w:pPr>
        <w:pStyle w:val="ListParagraph"/>
      </w:pPr>
      <w:r>
        <w:t>2 – Click “Advanced” 2 – Click “Advanced”</w:t>
      </w:r>
    </w:p>
    <w:p w:rsidR="00075405" w:rsidRDefault="00075405" w:rsidP="00A96FD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691378</wp:posOffset>
                </wp:positionH>
                <wp:positionV relativeFrom="paragraph">
                  <wp:posOffset>611008</wp:posOffset>
                </wp:positionV>
                <wp:extent cx="560173" cy="230659"/>
                <wp:effectExtent l="0" t="0" r="1143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173" cy="230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7B31805" id="Oval 5" o:spid="_x0000_s1026" style="position:absolute;margin-left:54.45pt;margin-top:48.1pt;width:44.1pt;height:18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" filled="f" strokecolor="red" strokeweight="2pt"/>
            </w:pict>
          </mc:Fallback>
        </mc:AlternateContent>
      </w:r>
      <w:r>
        <w:rPr>
          <w:noProof/>
        </w:rPr>
        <w:drawing>
          <wp:inline distT="0" distB="0" distL="0" distR="0" wp14:anchorId="2979C0E1" wp14:editId="3EE9504E">
            <wp:extent cx="2468864" cy="2018270"/>
            <wp:effectExtent l="0" t="0" r="8255" b="1270"/>
            <wp:docPr id="3" name="Picture 3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8C9AD7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3417" cy="2054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405" w:rsidRDefault="00075405" w:rsidP="00A96FD3">
      <w:pPr>
        <w:pStyle w:val="ListParagraph"/>
      </w:pPr>
      <w:r>
        <w:t>3 – Click “Suspend”</w:t>
      </w:r>
      <w:r w:rsidR="00421D13" w:rsidRPr="00421D13">
        <w:t xml:space="preserve"> **If you send a fecal cup home, please suspend the reminder for 65 days**</w:t>
      </w:r>
    </w:p>
    <w:p w:rsidR="00075405" w:rsidRDefault="0036081E" w:rsidP="00A96FD3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1062681</wp:posOffset>
                </wp:positionH>
                <wp:positionV relativeFrom="paragraph">
                  <wp:posOffset>1391063</wp:posOffset>
                </wp:positionV>
                <wp:extent cx="1877832" cy="304800"/>
                <wp:effectExtent l="0" t="0" r="27305" b="19050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832" cy="304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AD5374" id="Oval 12" o:spid="_x0000_s1026" style="position:absolute;margin-left:83.7pt;margin-top:109.55pt;width:147.85pt;height:24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" filled="f" strokecolor="#ffc000" strokeweight="2pt"/>
            </w:pict>
          </mc:Fallback>
        </mc:AlternateContent>
      </w:r>
      <w:r w:rsidR="0007540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527222</wp:posOffset>
                </wp:positionH>
                <wp:positionV relativeFrom="paragraph">
                  <wp:posOffset>1391062</wp:posOffset>
                </wp:positionV>
                <wp:extent cx="535459" cy="354227"/>
                <wp:effectExtent l="0" t="0" r="17145" b="2730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5459" cy="354227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1F192931" id="Oval 7" o:spid="_x0000_s1026" style="position:absolute;margin-left:41.5pt;margin-top:109.55pt;width:42.15pt;height:27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" filled="f" strokecolor="red" strokeweight="2pt"/>
            </w:pict>
          </mc:Fallback>
        </mc:AlternateContent>
      </w:r>
      <w:r w:rsidR="00075405">
        <w:rPr>
          <w:noProof/>
        </w:rPr>
        <w:drawing>
          <wp:inline distT="0" distB="0" distL="0" distR="0">
            <wp:extent cx="2479589" cy="2479589"/>
            <wp:effectExtent l="0" t="0" r="0" b="0"/>
            <wp:docPr id="6" name="Picture 6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8CE645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38228" cy="25382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405" w:rsidRDefault="00075405" w:rsidP="00075405">
      <w:pPr>
        <w:pStyle w:val="ListParagraph"/>
        <w:numPr>
          <w:ilvl w:val="0"/>
          <w:numId w:val="2"/>
        </w:numPr>
      </w:pPr>
      <w:r>
        <w:lastRenderedPageBreak/>
        <w:t>How to suspend all vaccine reminders:</w:t>
      </w:r>
    </w:p>
    <w:p w:rsidR="004942A6" w:rsidRDefault="00075405" w:rsidP="00075405">
      <w:pPr>
        <w:pStyle w:val="ListParagraph"/>
      </w:pPr>
      <w:r>
        <w:t>1 – Right click in the patient area and click change</w:t>
      </w:r>
    </w:p>
    <w:p w:rsidR="004942A6" w:rsidRDefault="00075405" w:rsidP="00075405">
      <w:pPr>
        <w:pStyle w:val="ListParagraph"/>
      </w:pPr>
      <w:r>
        <w:t>2 – Hit the code “H”</w:t>
      </w:r>
    </w:p>
    <w:p w:rsidR="004942A6" w:rsidRDefault="004942A6" w:rsidP="00075405">
      <w:pPr>
        <w:pStyle w:val="ListParagraph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527223</wp:posOffset>
                </wp:positionH>
                <wp:positionV relativeFrom="paragraph">
                  <wp:posOffset>786336</wp:posOffset>
                </wp:positionV>
                <wp:extent cx="897924" cy="230659"/>
                <wp:effectExtent l="0" t="0" r="16510" b="17145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7924" cy="230659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9B1102" id="Oval 9" o:spid="_x0000_s1026" style="position:absolute;margin-left:41.5pt;margin-top:61.9pt;width:70.7pt;height:18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" filled="f" strokecolor="red" strokeweight="2pt"/>
            </w:pict>
          </mc:Fallback>
        </mc:AlternateContent>
      </w:r>
      <w:r w:rsidRPr="004942A6">
        <w:rPr>
          <w:noProof/>
        </w:rPr>
        <w:t xml:space="preserve"> </w:t>
      </w:r>
      <w:r>
        <w:rPr>
          <w:noProof/>
        </w:rPr>
        <w:drawing>
          <wp:inline distT="0" distB="0" distL="0" distR="0" wp14:anchorId="6234290E" wp14:editId="0617E3D8">
            <wp:extent cx="2816054" cy="2092325"/>
            <wp:effectExtent l="0" t="0" r="3810" b="3175"/>
            <wp:docPr id="8" name="Picture 8" descr="Screen Clipp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18CA61A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0751" cy="2140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76B" w:rsidRDefault="004A276B" w:rsidP="00075405">
      <w:pPr>
        <w:pStyle w:val="ListParagraph"/>
      </w:pPr>
      <w:r>
        <w:t xml:space="preserve">3 – Make a note in the more notes section as to why we are suspending reminders. </w:t>
      </w:r>
    </w:p>
    <w:p w:rsidR="004A276B" w:rsidRPr="002532CE" w:rsidRDefault="00421D13" w:rsidP="00421D13">
      <w:pPr>
        <w:rPr>
          <w:b/>
        </w:rPr>
      </w:pPr>
      <w:r w:rsidRPr="002532CE">
        <w:rPr>
          <w:b/>
        </w:rPr>
        <w:t>Dr. Tabony</w:t>
      </w:r>
      <w:bookmarkStart w:id="0" w:name="_GoBack"/>
      <w:bookmarkEnd w:id="0"/>
    </w:p>
    <w:p w:rsidR="00421D13" w:rsidRDefault="00421D13" w:rsidP="00421D13">
      <w:pPr>
        <w:pStyle w:val="ListParagraph"/>
        <w:numPr>
          <w:ilvl w:val="0"/>
          <w:numId w:val="2"/>
        </w:numPr>
      </w:pPr>
      <w:r>
        <w:t xml:space="preserve">Dr. Tabony is now offering acupuncture for cats and dogs on Tuesday mornings and Sunday evenings. </w:t>
      </w:r>
    </w:p>
    <w:p w:rsidR="00421D13" w:rsidRDefault="00421D13" w:rsidP="00421D13">
      <w:pPr>
        <w:pStyle w:val="ListParagraph"/>
        <w:numPr>
          <w:ilvl w:val="0"/>
          <w:numId w:val="2"/>
        </w:numPr>
      </w:pPr>
      <w:r>
        <w:t>Microscope reminders: Always start looking at the slide</w:t>
      </w:r>
      <w:r w:rsidR="000B27F5">
        <w:t xml:space="preserve"> by focusing</w:t>
      </w:r>
      <w:r>
        <w:t xml:space="preserve"> on 10X (yellow)</w:t>
      </w:r>
      <w:r w:rsidR="000B27F5">
        <w:t>. If you need to look at it on 100X using oil, go straight to it, DO NOT go to the 40X. (Remember Maddy’s rule: 40X is “high &amp; dry”) and please clean the microscope when you’re finished!</w:t>
      </w:r>
    </w:p>
    <w:p w:rsidR="00446DBF" w:rsidRDefault="00446DBF" w:rsidP="00421D13">
      <w:pPr>
        <w:pStyle w:val="ListParagraph"/>
        <w:numPr>
          <w:ilvl w:val="0"/>
          <w:numId w:val="2"/>
        </w:numPr>
      </w:pPr>
      <w:r>
        <w:t xml:space="preserve">There are Trazodone dosing guides </w:t>
      </w:r>
      <w:r w:rsidR="002532CE">
        <w:t xml:space="preserve">located near </w:t>
      </w:r>
      <w:r>
        <w:t>both exam computers, treatment computer and surgical com</w:t>
      </w:r>
      <w:r w:rsidR="002532CE">
        <w:t xml:space="preserve">puter. </w:t>
      </w:r>
    </w:p>
    <w:p w:rsidR="002532CE" w:rsidRDefault="002532CE" w:rsidP="002532CE">
      <w:pPr>
        <w:pStyle w:val="ListParagraph"/>
      </w:pPr>
    </w:p>
    <w:p w:rsidR="00075405" w:rsidRDefault="00691CBB" w:rsidP="00075405">
      <w:pPr>
        <w:pStyle w:val="ListParagraph"/>
      </w:pPr>
      <w:r w:rsidRPr="00691CBB">
        <w:rPr>
          <w:noProof/>
        </w:rPr>
        <w:t xml:space="preserve"> </w:t>
      </w:r>
    </w:p>
    <w:p w:rsidR="00A96FD3" w:rsidRDefault="00A96FD3" w:rsidP="00A96FD3">
      <w:pPr>
        <w:pStyle w:val="ListParagraph"/>
      </w:pPr>
    </w:p>
    <w:sectPr w:rsidR="00A96F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366861"/>
    <w:multiLevelType w:val="hybridMultilevel"/>
    <w:tmpl w:val="22128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91F7B"/>
    <w:multiLevelType w:val="hybridMultilevel"/>
    <w:tmpl w:val="A202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3C4"/>
    <w:rsid w:val="00075405"/>
    <w:rsid w:val="000B27F5"/>
    <w:rsid w:val="000E75DF"/>
    <w:rsid w:val="002532CE"/>
    <w:rsid w:val="0036081E"/>
    <w:rsid w:val="003C03FE"/>
    <w:rsid w:val="003C1D0D"/>
    <w:rsid w:val="00421D13"/>
    <w:rsid w:val="00446DBF"/>
    <w:rsid w:val="004760FE"/>
    <w:rsid w:val="004942A6"/>
    <w:rsid w:val="004A276B"/>
    <w:rsid w:val="00691CBB"/>
    <w:rsid w:val="00905008"/>
    <w:rsid w:val="009A73C4"/>
    <w:rsid w:val="00A940DF"/>
    <w:rsid w:val="00A96FD3"/>
    <w:rsid w:val="00BF0F3C"/>
    <w:rsid w:val="00C76441"/>
    <w:rsid w:val="00E3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C305D"/>
  <w15:chartTrackingRefBased/>
  <w15:docId w15:val="{B4B2F372-BA6A-4872-8974-AFEAD3D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D0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1D0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1D0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tmp"/><Relationship Id="rId3" Type="http://schemas.openxmlformats.org/officeDocument/2006/relationships/settings" Target="settings.xml"/><Relationship Id="rId7" Type="http://schemas.openxmlformats.org/officeDocument/2006/relationships/image" Target="media/image2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mp"/><Relationship Id="rId11" Type="http://schemas.openxmlformats.org/officeDocument/2006/relationships/fontTable" Target="fontTable.xml"/><Relationship Id="rId5" Type="http://schemas.openxmlformats.org/officeDocument/2006/relationships/hyperlink" Target="mailto:drcain@carolinavetrec.com" TargetMode="External"/><Relationship Id="rId10" Type="http://schemas.openxmlformats.org/officeDocument/2006/relationships/image" Target="media/image5.tmp"/><Relationship Id="rId4" Type="http://schemas.openxmlformats.org/officeDocument/2006/relationships/webSettings" Target="webSettings.xml"/><Relationship Id="rId9" Type="http://schemas.openxmlformats.org/officeDocument/2006/relationships/image" Target="media/image4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6093</TotalTime>
  <Pages>3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Station36Usr</dc:creator>
  <cp:keywords/>
  <dc:description/>
  <cp:lastModifiedBy>Station36Usr</cp:lastModifiedBy>
  <cp:revision>2</cp:revision>
  <dcterms:created xsi:type="dcterms:W3CDTF">2017-11-24T13:55:00Z</dcterms:created>
  <dcterms:modified xsi:type="dcterms:W3CDTF">2017-11-28T19:28:00Z</dcterms:modified>
</cp:coreProperties>
</file>